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FC" w:rsidRDefault="00A320FC" w:rsidP="00E44886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E44886" w:rsidRPr="006C259B" w:rsidRDefault="00E44886" w:rsidP="00E44886">
      <w:pPr>
        <w:widowControl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C259B">
        <w:rPr>
          <w:rFonts w:ascii="標楷體" w:eastAsia="標楷體" w:hAnsi="標楷體" w:hint="eastAsia"/>
          <w:b/>
          <w:sz w:val="32"/>
          <w:szCs w:val="32"/>
        </w:rPr>
        <w:t>國立中央大學法律與政府研究所碩士在職專班</w:t>
      </w:r>
    </w:p>
    <w:p w:rsidR="00E44886" w:rsidRPr="006C259B" w:rsidRDefault="00493888" w:rsidP="00E44886">
      <w:pPr>
        <w:widowControl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912977">
        <w:rPr>
          <w:rFonts w:ascii="標楷體" w:eastAsia="標楷體" w:hAnsi="標楷體"/>
          <w:b/>
          <w:sz w:val="32"/>
          <w:szCs w:val="32"/>
        </w:rPr>
        <w:t>2</w:t>
      </w:r>
      <w:r w:rsidR="00E44886" w:rsidRPr="006C259B">
        <w:rPr>
          <w:rFonts w:ascii="標楷體" w:eastAsia="標楷體" w:hAnsi="標楷體" w:hint="eastAsia"/>
          <w:b/>
          <w:sz w:val="32"/>
          <w:szCs w:val="32"/>
        </w:rPr>
        <w:t>學年度修業規定</w:t>
      </w:r>
    </w:p>
    <w:p w:rsidR="00E44886" w:rsidRDefault="00E44886" w:rsidP="00E44886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44886" w:rsidRDefault="00912977" w:rsidP="00E44886">
      <w:pPr>
        <w:widowControl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112</w:t>
      </w:r>
      <w:r w:rsidR="00497E50">
        <w:rPr>
          <w:rFonts w:ascii="標楷體" w:eastAsia="標楷體" w:hAnsi="標楷體" w:hint="eastAsia"/>
          <w:sz w:val="28"/>
          <w:szCs w:val="28"/>
        </w:rPr>
        <w:t>.</w:t>
      </w:r>
      <w:r w:rsidR="00FB393B">
        <w:rPr>
          <w:rFonts w:ascii="標楷體" w:eastAsia="標楷體" w:hAnsi="標楷體" w:hint="eastAsia"/>
          <w:sz w:val="28"/>
          <w:szCs w:val="28"/>
        </w:rPr>
        <w:t>04</w:t>
      </w:r>
      <w:r w:rsidR="00497E50">
        <w:rPr>
          <w:rFonts w:ascii="標楷體" w:eastAsia="標楷體" w:hAnsi="標楷體" w:hint="eastAsia"/>
          <w:sz w:val="28"/>
          <w:szCs w:val="28"/>
        </w:rPr>
        <w:t>.</w:t>
      </w:r>
      <w:r w:rsidR="00FB393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E44886">
        <w:rPr>
          <w:rFonts w:ascii="標楷體" w:eastAsia="標楷體" w:hAnsi="標楷體" w:hint="eastAsia"/>
          <w:sz w:val="28"/>
          <w:szCs w:val="28"/>
        </w:rPr>
        <w:t>所課程委員會通過</w:t>
      </w:r>
    </w:p>
    <w:p w:rsidR="00565202" w:rsidRPr="001F5F70" w:rsidRDefault="00565202" w:rsidP="00565202">
      <w:pPr>
        <w:pStyle w:val="a3"/>
        <w:snapToGrid w:val="0"/>
        <w:spacing w:line="44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p w:rsidR="00565202" w:rsidRPr="00A320FC" w:rsidRDefault="00565202" w:rsidP="00A320FC">
      <w:pPr>
        <w:pStyle w:val="a3"/>
        <w:numPr>
          <w:ilvl w:val="0"/>
          <w:numId w:val="1"/>
        </w:numPr>
        <w:snapToGrid w:val="0"/>
        <w:spacing w:line="440" w:lineRule="exact"/>
        <w:rPr>
          <w:rFonts w:ascii="標楷體" w:hAnsi="標楷體"/>
          <w:sz w:val="28"/>
          <w:szCs w:val="28"/>
        </w:rPr>
      </w:pPr>
      <w:proofErr w:type="gramStart"/>
      <w:r w:rsidRPr="00A320FC">
        <w:rPr>
          <w:rFonts w:ascii="標楷體" w:hAnsi="標楷體" w:hint="eastAsia"/>
          <w:sz w:val="28"/>
          <w:szCs w:val="28"/>
        </w:rPr>
        <w:t>本班學生</w:t>
      </w:r>
      <w:proofErr w:type="gramEnd"/>
      <w:r w:rsidRPr="00A320FC">
        <w:rPr>
          <w:rFonts w:ascii="標楷體" w:hAnsi="標楷體" w:hint="eastAsia"/>
          <w:sz w:val="28"/>
          <w:szCs w:val="28"/>
        </w:rPr>
        <w:t>畢業須修滿36</w:t>
      </w:r>
      <w:r w:rsidRPr="00A320FC">
        <w:rPr>
          <w:rFonts w:ascii="標楷體" w:hAnsi="標楷體"/>
          <w:sz w:val="28"/>
          <w:szCs w:val="28"/>
        </w:rPr>
        <w:t>學分</w:t>
      </w:r>
      <w:r w:rsidRPr="00A320FC">
        <w:rPr>
          <w:rFonts w:ascii="標楷體" w:hAnsi="標楷體" w:hint="eastAsia"/>
          <w:sz w:val="28"/>
          <w:szCs w:val="28"/>
        </w:rPr>
        <w:t>(含碩士論文6學分)，所修習者並應符合修業規定所載之必修及選修課程及其學分數。</w:t>
      </w:r>
    </w:p>
    <w:p w:rsidR="00565202" w:rsidRPr="00A320FC" w:rsidRDefault="00565202" w:rsidP="00A320FC">
      <w:pPr>
        <w:pStyle w:val="a3"/>
        <w:numPr>
          <w:ilvl w:val="0"/>
          <w:numId w:val="1"/>
        </w:numPr>
        <w:snapToGrid w:val="0"/>
        <w:spacing w:line="440" w:lineRule="exact"/>
        <w:rPr>
          <w:rFonts w:ascii="標楷體" w:hAnsi="標楷體"/>
          <w:sz w:val="28"/>
          <w:szCs w:val="28"/>
        </w:rPr>
      </w:pPr>
      <w:r w:rsidRPr="00A320FC">
        <w:rPr>
          <w:rFonts w:ascii="標楷體" w:hAnsi="標楷體" w:hint="eastAsia"/>
          <w:sz w:val="28"/>
          <w:szCs w:val="28"/>
        </w:rPr>
        <w:t>進階選修</w:t>
      </w:r>
      <w:r w:rsidR="00EE7AB0" w:rsidRPr="00A320FC">
        <w:rPr>
          <w:rFonts w:ascii="標楷體" w:hAnsi="標楷體" w:hint="eastAsia"/>
          <w:sz w:val="28"/>
          <w:szCs w:val="28"/>
        </w:rPr>
        <w:t>課程</w:t>
      </w:r>
      <w:r w:rsidRPr="00A320FC">
        <w:rPr>
          <w:rFonts w:ascii="標楷體" w:hAnsi="標楷體" w:hint="eastAsia"/>
          <w:sz w:val="28"/>
          <w:szCs w:val="28"/>
        </w:rPr>
        <w:t>目至多</w:t>
      </w:r>
      <w:r w:rsidR="00966D94">
        <w:rPr>
          <w:rFonts w:ascii="標楷體" w:hAnsi="標楷體" w:hint="eastAsia"/>
          <w:sz w:val="28"/>
          <w:szCs w:val="28"/>
        </w:rPr>
        <w:t>4</w:t>
      </w:r>
      <w:r w:rsidRPr="00A320FC">
        <w:rPr>
          <w:rFonts w:ascii="標楷體" w:hAnsi="標楷體" w:hint="eastAsia"/>
          <w:sz w:val="28"/>
          <w:szCs w:val="28"/>
        </w:rPr>
        <w:t>門可認列為畢業學分。</w:t>
      </w:r>
    </w:p>
    <w:p w:rsidR="00565202" w:rsidRPr="00A320FC" w:rsidRDefault="00565202" w:rsidP="00A320FC">
      <w:pPr>
        <w:pStyle w:val="aa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320FC">
        <w:rPr>
          <w:rFonts w:ascii="標楷體" w:eastAsia="標楷體" w:hAnsi="標楷體" w:cs="Courier New" w:hint="eastAsia"/>
          <w:kern w:val="0"/>
          <w:sz w:val="28"/>
          <w:szCs w:val="28"/>
        </w:rPr>
        <w:t>本</w:t>
      </w:r>
      <w:proofErr w:type="gramStart"/>
      <w:r w:rsidRPr="00A320FC">
        <w:rPr>
          <w:rFonts w:ascii="標楷體" w:eastAsia="標楷體" w:hAnsi="標楷體" w:cs="Courier New" w:hint="eastAsia"/>
          <w:kern w:val="0"/>
          <w:sz w:val="28"/>
          <w:szCs w:val="28"/>
        </w:rPr>
        <w:t>專班外課程</w:t>
      </w:r>
      <w:proofErr w:type="gramEnd"/>
      <w:r w:rsidRPr="00A320FC">
        <w:rPr>
          <w:rFonts w:ascii="標楷體" w:eastAsia="標楷體" w:hAnsi="標楷體" w:cs="Courier New" w:hint="eastAsia"/>
          <w:kern w:val="0"/>
          <w:sz w:val="28"/>
          <w:szCs w:val="28"/>
        </w:rPr>
        <w:t>（不得與專班課程名稱重複）以不超過3學分為限。</w:t>
      </w:r>
    </w:p>
    <w:p w:rsidR="00E44886" w:rsidRPr="00A320FC" w:rsidRDefault="00565202" w:rsidP="00A320FC">
      <w:pPr>
        <w:pStyle w:val="aa"/>
        <w:widowControl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320FC">
        <w:rPr>
          <w:rFonts w:ascii="標楷體" w:eastAsia="標楷體" w:hAnsi="標楷體" w:hint="eastAsia"/>
          <w:color w:val="000000"/>
          <w:sz w:val="28"/>
          <w:szCs w:val="28"/>
        </w:rPr>
        <w:t>課程表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FF5375" w:rsidTr="00A320FC">
        <w:tc>
          <w:tcPr>
            <w:tcW w:w="7371" w:type="dxa"/>
            <w:shd w:val="clear" w:color="auto" w:fill="FFC000" w:themeFill="accent4"/>
          </w:tcPr>
          <w:p w:rsidR="00FF5375" w:rsidRDefault="00FF5375" w:rsidP="00FF537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一、必修課程</w:t>
            </w:r>
          </w:p>
        </w:tc>
      </w:tr>
      <w:tr w:rsidR="00FF5375" w:rsidTr="00A320FC">
        <w:tc>
          <w:tcPr>
            <w:tcW w:w="7371" w:type="dxa"/>
          </w:tcPr>
          <w:p w:rsidR="00FF5375" w:rsidRDefault="00FB393B" w:rsidP="006C259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論文寫作專題(3學分)</w:t>
            </w:r>
          </w:p>
          <w:p w:rsidR="00FF5375" w:rsidRDefault="006C259B" w:rsidP="00FF5375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(二)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碩士論文Ⅰ(</w:t>
            </w:r>
            <w:r w:rsidR="00FF5375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  <w:r w:rsidR="00FF537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FF5375" w:rsidRDefault="006C259B" w:rsidP="00FF5375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碩士論文Ⅱ(3學分)</w:t>
            </w:r>
          </w:p>
        </w:tc>
      </w:tr>
      <w:tr w:rsidR="00FF5375" w:rsidTr="00A320FC">
        <w:tc>
          <w:tcPr>
            <w:tcW w:w="7371" w:type="dxa"/>
            <w:shd w:val="clear" w:color="auto" w:fill="FFC000" w:themeFill="accent4"/>
          </w:tcPr>
          <w:p w:rsidR="00FF5375" w:rsidRDefault="00FF5375" w:rsidP="00FF537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二、基礎選修課程</w:t>
            </w:r>
          </w:p>
        </w:tc>
      </w:tr>
      <w:tr w:rsidR="00FF5375" w:rsidTr="00A320FC">
        <w:tc>
          <w:tcPr>
            <w:tcW w:w="7371" w:type="dxa"/>
          </w:tcPr>
          <w:p w:rsid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憲法研究專題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B60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行政法專題研究(3學分)</w:t>
            </w:r>
          </w:p>
          <w:p w:rsidR="00EB6019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B60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刑法專題研究(3學分)</w:t>
            </w:r>
          </w:p>
          <w:p w:rsidR="006159EF" w:rsidRDefault="00FF5375" w:rsidP="00912977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9129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15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民法專題研究(3學分)</w:t>
            </w:r>
          </w:p>
          <w:p w:rsidR="00FF5375" w:rsidRPr="00FF5375" w:rsidRDefault="006159EF" w:rsidP="00912977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(五)</w:t>
            </w:r>
            <w:r w:rsidR="007A23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5375"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社會科學方法論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615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公共政策專題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615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66D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公共管理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Default="00FF5375" w:rsidP="006C259B">
            <w:pPr>
              <w:widowControl/>
              <w:spacing w:line="440" w:lineRule="exact"/>
              <w:ind w:firstLineChars="721" w:firstLine="20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615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FB39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公私協力專題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</w:tc>
      </w:tr>
      <w:tr w:rsidR="00FF5375" w:rsidTr="00A320FC">
        <w:tc>
          <w:tcPr>
            <w:tcW w:w="7371" w:type="dxa"/>
            <w:shd w:val="clear" w:color="auto" w:fill="FFC000" w:themeFill="accent4"/>
          </w:tcPr>
          <w:p w:rsidR="00FF5375" w:rsidRDefault="00FF5375" w:rsidP="00FF537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三、進階選修課程</w:t>
            </w:r>
          </w:p>
        </w:tc>
      </w:tr>
      <w:tr w:rsidR="00FF5375" w:rsidTr="00A320FC">
        <w:tc>
          <w:tcPr>
            <w:tcW w:w="7371" w:type="dxa"/>
          </w:tcPr>
          <w:p w:rsidR="00FF5375" w:rsidRDefault="00A320FC" w:rsidP="00A320F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法政領域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專業課程</w:t>
            </w:r>
          </w:p>
        </w:tc>
      </w:tr>
    </w:tbl>
    <w:p w:rsidR="00FF5375" w:rsidRDefault="00FF5375" w:rsidP="00E44886">
      <w:pPr>
        <w:widowControl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FF5375" w:rsidSect="00A320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939" w:rsidRDefault="00E61939" w:rsidP="001A3A06">
      <w:r>
        <w:separator/>
      </w:r>
    </w:p>
  </w:endnote>
  <w:endnote w:type="continuationSeparator" w:id="0">
    <w:p w:rsidR="00E61939" w:rsidRDefault="00E61939" w:rsidP="001A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939" w:rsidRDefault="00E61939" w:rsidP="001A3A06">
      <w:r>
        <w:separator/>
      </w:r>
    </w:p>
  </w:footnote>
  <w:footnote w:type="continuationSeparator" w:id="0">
    <w:p w:rsidR="00E61939" w:rsidRDefault="00E61939" w:rsidP="001A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311"/>
    <w:multiLevelType w:val="hybridMultilevel"/>
    <w:tmpl w:val="433A619C"/>
    <w:lvl w:ilvl="0" w:tplc="A0A2D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114DB"/>
    <w:multiLevelType w:val="hybridMultilevel"/>
    <w:tmpl w:val="73C0E9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86"/>
    <w:rsid w:val="00000A0A"/>
    <w:rsid w:val="00114546"/>
    <w:rsid w:val="001A3A06"/>
    <w:rsid w:val="001F5F70"/>
    <w:rsid w:val="00356877"/>
    <w:rsid w:val="003858DE"/>
    <w:rsid w:val="00391D87"/>
    <w:rsid w:val="003C4829"/>
    <w:rsid w:val="00437521"/>
    <w:rsid w:val="00493888"/>
    <w:rsid w:val="00497E50"/>
    <w:rsid w:val="005049AF"/>
    <w:rsid w:val="00565202"/>
    <w:rsid w:val="005658E7"/>
    <w:rsid w:val="00586373"/>
    <w:rsid w:val="006159EF"/>
    <w:rsid w:val="006C259B"/>
    <w:rsid w:val="006D12BC"/>
    <w:rsid w:val="007A233D"/>
    <w:rsid w:val="00856978"/>
    <w:rsid w:val="008636DD"/>
    <w:rsid w:val="008A2D3F"/>
    <w:rsid w:val="008C4CF0"/>
    <w:rsid w:val="00912977"/>
    <w:rsid w:val="00966D94"/>
    <w:rsid w:val="00A04FBB"/>
    <w:rsid w:val="00A320FC"/>
    <w:rsid w:val="00A4610D"/>
    <w:rsid w:val="00B54E86"/>
    <w:rsid w:val="00BE70C9"/>
    <w:rsid w:val="00E44886"/>
    <w:rsid w:val="00E57388"/>
    <w:rsid w:val="00E61939"/>
    <w:rsid w:val="00EB6019"/>
    <w:rsid w:val="00EE7AB0"/>
    <w:rsid w:val="00F37E06"/>
    <w:rsid w:val="00F9594C"/>
    <w:rsid w:val="00FB393B"/>
    <w:rsid w:val="00FC61FB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EB092-C22C-41D3-9056-288E42F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8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44886"/>
    <w:rPr>
      <w:rFonts w:ascii="Calibri" w:eastAsia="標楷體" w:hAnsi="Courier New" w:cs="Courier New"/>
      <w:kern w:val="0"/>
    </w:rPr>
  </w:style>
  <w:style w:type="character" w:customStyle="1" w:styleId="a4">
    <w:name w:val="純文字 字元"/>
    <w:basedOn w:val="a0"/>
    <w:link w:val="a3"/>
    <w:rsid w:val="00E44886"/>
    <w:rPr>
      <w:rFonts w:ascii="Calibri" w:eastAsia="標楷體" w:hAnsi="Courier New" w:cs="Courier New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A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3A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3A0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F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2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2023-06-26T05:58:00Z</dcterms:created>
  <dcterms:modified xsi:type="dcterms:W3CDTF">2023-06-26T05:58:00Z</dcterms:modified>
</cp:coreProperties>
</file>